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63CF" w14:textId="77777777" w:rsidR="00A57147" w:rsidRDefault="00A57147" w:rsidP="00A57147">
      <w:pPr>
        <w:contextualSpacing/>
        <w:jc w:val="center"/>
        <w:rPr>
          <w:b/>
          <w:sz w:val="24"/>
          <w:szCs w:val="24"/>
        </w:rPr>
      </w:pPr>
      <w:r w:rsidRPr="00407436">
        <w:rPr>
          <w:rFonts w:ascii="Garamond" w:hAnsi="Garamond"/>
          <w:noProof/>
          <w:sz w:val="20"/>
          <w:szCs w:val="20"/>
          <w:lang w:val="en-US"/>
        </w:rPr>
        <w:drawing>
          <wp:inline distT="0" distB="0" distL="0" distR="0" wp14:anchorId="07F1B917" wp14:editId="2FB2884B">
            <wp:extent cx="2297826" cy="88721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07" cy="8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A5F39" w14:textId="3BB8EFBD" w:rsidR="00282A32" w:rsidRDefault="00432A92" w:rsidP="00A57147">
      <w:pPr>
        <w:contextualSpacing/>
        <w:jc w:val="center"/>
        <w:rPr>
          <w:b/>
          <w:sz w:val="24"/>
          <w:szCs w:val="24"/>
        </w:rPr>
      </w:pPr>
      <w:r w:rsidRPr="002B32C1">
        <w:rPr>
          <w:b/>
          <w:sz w:val="24"/>
          <w:szCs w:val="24"/>
        </w:rPr>
        <w:t>Circles of Practice</w:t>
      </w:r>
      <w:r w:rsidR="00282A32">
        <w:rPr>
          <w:b/>
          <w:sz w:val="24"/>
          <w:szCs w:val="24"/>
        </w:rPr>
        <w:t xml:space="preserve"> Learning Community</w:t>
      </w:r>
    </w:p>
    <w:p w14:paraId="3D82C37F" w14:textId="77777777" w:rsidR="00F32287" w:rsidRDefault="00F32287" w:rsidP="00282A32">
      <w:pPr>
        <w:contextualSpacing/>
        <w:jc w:val="center"/>
        <w:rPr>
          <w:sz w:val="24"/>
          <w:szCs w:val="24"/>
        </w:rPr>
      </w:pPr>
    </w:p>
    <w:p w14:paraId="03235FF9" w14:textId="6CB2BBC9" w:rsidR="00F32287" w:rsidRDefault="00F32287" w:rsidP="00F3228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Welcome to the circle, I am glad you are here! </w:t>
      </w:r>
    </w:p>
    <w:p w14:paraId="5D6E73BB" w14:textId="77777777" w:rsidR="00F32287" w:rsidRDefault="00F32287" w:rsidP="00F32287">
      <w:pPr>
        <w:contextualSpacing/>
        <w:rPr>
          <w:sz w:val="24"/>
          <w:szCs w:val="24"/>
        </w:rPr>
      </w:pPr>
    </w:p>
    <w:p w14:paraId="5C92BA19" w14:textId="7164BB32" w:rsidR="00F32287" w:rsidRPr="00F32287" w:rsidRDefault="00F32287" w:rsidP="00F32287">
      <w:pPr>
        <w:contextualSpacing/>
        <w:rPr>
          <w:sz w:val="24"/>
          <w:szCs w:val="24"/>
        </w:rPr>
      </w:pPr>
      <w:r>
        <w:rPr>
          <w:sz w:val="24"/>
          <w:szCs w:val="24"/>
        </w:rPr>
        <w:t>Thanks to UNCG’s Institute for Community and Economic Engagement (ICEE) for supporting this import community of practice aimed at developing skills, knowledge,</w:t>
      </w:r>
      <w:r w:rsidR="00775EA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abilities around the </w:t>
      </w:r>
      <w:r w:rsidR="00775EA0">
        <w:rPr>
          <w:sz w:val="24"/>
          <w:szCs w:val="24"/>
        </w:rPr>
        <w:t xml:space="preserve">theory, </w:t>
      </w:r>
      <w:r>
        <w:rPr>
          <w:sz w:val="24"/>
          <w:szCs w:val="24"/>
        </w:rPr>
        <w:t>practice</w:t>
      </w:r>
      <w:r w:rsidR="00775EA0">
        <w:rPr>
          <w:sz w:val="24"/>
          <w:szCs w:val="24"/>
        </w:rPr>
        <w:t>,</w:t>
      </w:r>
      <w:r>
        <w:rPr>
          <w:sz w:val="24"/>
          <w:szCs w:val="24"/>
        </w:rPr>
        <w:t xml:space="preserve"> and use of circles. I envision</w:t>
      </w:r>
      <w:r w:rsidR="00775EA0">
        <w:rPr>
          <w:sz w:val="24"/>
          <w:szCs w:val="24"/>
        </w:rPr>
        <w:t xml:space="preserve"> this as a circle about circles (ever widening and inclusive).</w:t>
      </w:r>
      <w:bookmarkStart w:id="0" w:name="_GoBack"/>
      <w:bookmarkEnd w:id="0"/>
    </w:p>
    <w:p w14:paraId="0E28DAB6" w14:textId="77777777" w:rsidR="00282A32" w:rsidRDefault="00282A32" w:rsidP="00A224CF">
      <w:pPr>
        <w:contextualSpacing/>
        <w:rPr>
          <w:b/>
          <w:sz w:val="24"/>
          <w:szCs w:val="24"/>
        </w:rPr>
      </w:pPr>
    </w:p>
    <w:p w14:paraId="505B3389" w14:textId="77777777" w:rsidR="00282A32" w:rsidRDefault="00282A32" w:rsidP="00A224CF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Goals:</w:t>
      </w:r>
    </w:p>
    <w:p w14:paraId="1C5B428C" w14:textId="6CB802BF" w:rsidR="00282A32" w:rsidRDefault="00282A32" w:rsidP="00282A3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To become familiar with </w:t>
      </w:r>
      <w:r w:rsidR="00AA02F0">
        <w:rPr>
          <w:sz w:val="24"/>
          <w:szCs w:val="24"/>
        </w:rPr>
        <w:t xml:space="preserve">various </w:t>
      </w:r>
      <w:r>
        <w:rPr>
          <w:sz w:val="24"/>
          <w:szCs w:val="24"/>
        </w:rPr>
        <w:t xml:space="preserve">types and uses of circles in </w:t>
      </w:r>
      <w:r w:rsidR="00AA02F0">
        <w:rPr>
          <w:sz w:val="24"/>
          <w:szCs w:val="24"/>
        </w:rPr>
        <w:t xml:space="preserve">both </w:t>
      </w:r>
      <w:r>
        <w:rPr>
          <w:sz w:val="24"/>
          <w:szCs w:val="24"/>
        </w:rPr>
        <w:t>pedagogy and practice;</w:t>
      </w:r>
    </w:p>
    <w:p w14:paraId="5CC3B55F" w14:textId="6B21D4AB" w:rsidR="00282A32" w:rsidRDefault="00282A32" w:rsidP="00282A3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To build a learning community</w:t>
      </w:r>
      <w:r w:rsidR="00AA02F0">
        <w:rPr>
          <w:sz w:val="24"/>
          <w:szCs w:val="24"/>
        </w:rPr>
        <w:t xml:space="preserve"> </w:t>
      </w:r>
      <w:r w:rsidR="00AA02F0" w:rsidRPr="002B32C1">
        <w:rPr>
          <w:sz w:val="24"/>
          <w:szCs w:val="24"/>
        </w:rPr>
        <w:t>of practice, support, and co-learning</w:t>
      </w:r>
      <w:r>
        <w:rPr>
          <w:sz w:val="24"/>
          <w:szCs w:val="24"/>
        </w:rPr>
        <w:t xml:space="preserve"> </w:t>
      </w:r>
      <w:r w:rsidR="00775EA0">
        <w:rPr>
          <w:sz w:val="24"/>
          <w:szCs w:val="24"/>
        </w:rPr>
        <w:t>with the shared interest</w:t>
      </w:r>
      <w:r>
        <w:rPr>
          <w:sz w:val="24"/>
          <w:szCs w:val="24"/>
        </w:rPr>
        <w:t xml:space="preserve"> in developing knowledge, skills, and ability around the use of circles</w:t>
      </w:r>
      <w:r w:rsidR="00775EA0">
        <w:rPr>
          <w:sz w:val="24"/>
          <w:szCs w:val="24"/>
        </w:rPr>
        <w:t xml:space="preserve"> in a wide range of </w:t>
      </w:r>
      <w:r w:rsidR="00AA02F0">
        <w:rPr>
          <w:sz w:val="24"/>
          <w:szCs w:val="24"/>
        </w:rPr>
        <w:t>social institutions</w:t>
      </w:r>
      <w:r>
        <w:rPr>
          <w:sz w:val="24"/>
          <w:szCs w:val="24"/>
        </w:rPr>
        <w:t>;</w:t>
      </w:r>
    </w:p>
    <w:p w14:paraId="6C4D93B8" w14:textId="2514DB87" w:rsidR="00F2446C" w:rsidRDefault="00282A32" w:rsidP="00282A3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82A32">
        <w:rPr>
          <w:sz w:val="24"/>
          <w:szCs w:val="24"/>
        </w:rPr>
        <w:t>To explore the research and practice of circle p</w:t>
      </w:r>
      <w:r w:rsidR="00A224CF" w:rsidRPr="00282A32">
        <w:rPr>
          <w:sz w:val="24"/>
          <w:szCs w:val="24"/>
        </w:rPr>
        <w:t xml:space="preserve">rocess </w:t>
      </w:r>
      <w:r w:rsidRPr="00282A32">
        <w:rPr>
          <w:sz w:val="24"/>
          <w:szCs w:val="24"/>
        </w:rPr>
        <w:t>from e</w:t>
      </w:r>
      <w:r w:rsidR="00A224CF" w:rsidRPr="00282A32">
        <w:rPr>
          <w:sz w:val="24"/>
          <w:szCs w:val="24"/>
        </w:rPr>
        <w:t>ducation</w:t>
      </w:r>
      <w:r w:rsidRPr="00282A32">
        <w:rPr>
          <w:sz w:val="24"/>
          <w:szCs w:val="24"/>
        </w:rPr>
        <w:t xml:space="preserve">al </w:t>
      </w:r>
      <w:r w:rsidR="00F32287">
        <w:rPr>
          <w:sz w:val="24"/>
          <w:szCs w:val="24"/>
        </w:rPr>
        <w:t>and r</w:t>
      </w:r>
      <w:r w:rsidRPr="00282A32">
        <w:rPr>
          <w:sz w:val="24"/>
          <w:szCs w:val="24"/>
        </w:rPr>
        <w:t>estorative perspective;</w:t>
      </w:r>
    </w:p>
    <w:p w14:paraId="2C368756" w14:textId="4B719DFC" w:rsidR="00F32287" w:rsidRDefault="00F32287" w:rsidP="00282A3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To map </w:t>
      </w:r>
      <w:r w:rsidR="00AA02F0">
        <w:rPr>
          <w:sz w:val="24"/>
          <w:szCs w:val="24"/>
        </w:rPr>
        <w:t xml:space="preserve">the </w:t>
      </w:r>
      <w:r>
        <w:rPr>
          <w:sz w:val="24"/>
          <w:szCs w:val="24"/>
        </w:rPr>
        <w:t>community and university assets with exp</w:t>
      </w:r>
      <w:r w:rsidR="00AA02F0">
        <w:rPr>
          <w:sz w:val="24"/>
          <w:szCs w:val="24"/>
        </w:rPr>
        <w:t>erience and expertise in circle processes</w:t>
      </w:r>
      <w:r>
        <w:rPr>
          <w:sz w:val="24"/>
          <w:szCs w:val="24"/>
        </w:rPr>
        <w:t>;</w:t>
      </w:r>
    </w:p>
    <w:p w14:paraId="42F2B80C" w14:textId="1C1D81F5" w:rsidR="00F32287" w:rsidRDefault="00F32287" w:rsidP="00282A3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To develop sustained community engagement </w:t>
      </w:r>
      <w:r w:rsidR="00AA02F0">
        <w:rPr>
          <w:sz w:val="24"/>
          <w:szCs w:val="24"/>
        </w:rPr>
        <w:t xml:space="preserve">around the use of circle processes, </w:t>
      </w:r>
      <w:r>
        <w:rPr>
          <w:sz w:val="24"/>
          <w:szCs w:val="24"/>
        </w:rPr>
        <w:t xml:space="preserve"> restorative justice</w:t>
      </w:r>
      <w:r w:rsidR="00AA02F0">
        <w:rPr>
          <w:sz w:val="24"/>
          <w:szCs w:val="24"/>
        </w:rPr>
        <w:t>, and relational dialogue in our community;</w:t>
      </w:r>
    </w:p>
    <w:p w14:paraId="73B5AF93" w14:textId="26348EF6" w:rsidR="00AA02F0" w:rsidRPr="00282A32" w:rsidRDefault="00AA02F0" w:rsidP="00282A32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To meet regularly to purs</w:t>
      </w:r>
      <w:r w:rsidR="00EC1F6F">
        <w:rPr>
          <w:sz w:val="24"/>
          <w:szCs w:val="24"/>
        </w:rPr>
        <w:t>u</w:t>
      </w:r>
      <w:r>
        <w:rPr>
          <w:sz w:val="24"/>
          <w:szCs w:val="24"/>
        </w:rPr>
        <w:t>e the above goals.</w:t>
      </w:r>
    </w:p>
    <w:p w14:paraId="7728E4D7" w14:textId="77777777" w:rsidR="00F2446C" w:rsidRPr="002B32C1" w:rsidRDefault="00F2446C">
      <w:pPr>
        <w:rPr>
          <w:sz w:val="24"/>
          <w:szCs w:val="24"/>
        </w:rPr>
      </w:pPr>
    </w:p>
    <w:p w14:paraId="76DFF4A1" w14:textId="73CA45E8" w:rsidR="00A224CF" w:rsidRPr="002B32C1" w:rsidRDefault="00AA02F0" w:rsidP="00A224C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short, </w:t>
      </w:r>
      <w:r w:rsidR="00B03FBA">
        <w:rPr>
          <w:sz w:val="24"/>
          <w:szCs w:val="24"/>
        </w:rPr>
        <w:t xml:space="preserve">this group will explore </w:t>
      </w:r>
      <w:r>
        <w:rPr>
          <w:sz w:val="24"/>
          <w:szCs w:val="24"/>
        </w:rPr>
        <w:t xml:space="preserve">how can </w:t>
      </w:r>
      <w:r w:rsidR="00DC7EB3" w:rsidRPr="002B32C1">
        <w:rPr>
          <w:sz w:val="24"/>
          <w:szCs w:val="24"/>
        </w:rPr>
        <w:t>circle</w:t>
      </w:r>
      <w:r w:rsidR="00432A92">
        <w:rPr>
          <w:sz w:val="24"/>
          <w:szCs w:val="24"/>
        </w:rPr>
        <w:t>-based facilitated dialogue</w:t>
      </w:r>
      <w:r w:rsidR="00DC7EB3" w:rsidRPr="002B32C1">
        <w:rPr>
          <w:sz w:val="24"/>
          <w:szCs w:val="24"/>
        </w:rPr>
        <w:t xml:space="preserve"> </w:t>
      </w:r>
      <w:r w:rsidR="00E42E6A" w:rsidRPr="002B32C1">
        <w:rPr>
          <w:sz w:val="24"/>
          <w:szCs w:val="24"/>
        </w:rPr>
        <w:t>(</w:t>
      </w:r>
      <w:r w:rsidR="00432A92">
        <w:rPr>
          <w:sz w:val="24"/>
          <w:szCs w:val="24"/>
        </w:rPr>
        <w:t>also</w:t>
      </w:r>
      <w:r w:rsidR="00E42E6A" w:rsidRPr="002B32C1">
        <w:rPr>
          <w:sz w:val="24"/>
          <w:szCs w:val="24"/>
        </w:rPr>
        <w:t xml:space="preserve"> called Native American Council</w:t>
      </w:r>
      <w:r>
        <w:rPr>
          <w:sz w:val="24"/>
          <w:szCs w:val="24"/>
        </w:rPr>
        <w:t xml:space="preserve">, Community Conferencing, </w:t>
      </w:r>
      <w:r w:rsidR="00B03FBA">
        <w:rPr>
          <w:sz w:val="24"/>
          <w:szCs w:val="24"/>
        </w:rPr>
        <w:t xml:space="preserve">Restorative Conferencing, </w:t>
      </w:r>
      <w:r w:rsidR="00E42E6A" w:rsidRPr="002B32C1">
        <w:rPr>
          <w:sz w:val="24"/>
          <w:szCs w:val="24"/>
        </w:rPr>
        <w:t xml:space="preserve">Family Group Conferencing, </w:t>
      </w:r>
      <w:r w:rsidR="00775EA0">
        <w:rPr>
          <w:sz w:val="24"/>
          <w:szCs w:val="24"/>
        </w:rPr>
        <w:t xml:space="preserve">or </w:t>
      </w:r>
      <w:r w:rsidR="00B03FBA">
        <w:rPr>
          <w:sz w:val="24"/>
          <w:szCs w:val="24"/>
        </w:rPr>
        <w:t xml:space="preserve">Circles of Accountability and Support, </w:t>
      </w:r>
      <w:r w:rsidR="00E42E6A" w:rsidRPr="002B32C1">
        <w:rPr>
          <w:sz w:val="24"/>
          <w:szCs w:val="24"/>
        </w:rPr>
        <w:t>among other names)</w:t>
      </w:r>
      <w:r w:rsidR="00DC7EB3" w:rsidRPr="002B32C1">
        <w:rPr>
          <w:sz w:val="24"/>
          <w:szCs w:val="24"/>
        </w:rPr>
        <w:t xml:space="preserve"> </w:t>
      </w:r>
      <w:r w:rsidR="00B03FBA">
        <w:rPr>
          <w:sz w:val="24"/>
          <w:szCs w:val="24"/>
        </w:rPr>
        <w:t>develop</w:t>
      </w:r>
      <w:r w:rsidR="00E42E6A" w:rsidRPr="002B32C1">
        <w:rPr>
          <w:sz w:val="24"/>
          <w:szCs w:val="24"/>
        </w:rPr>
        <w:t xml:space="preserve"> community</w:t>
      </w:r>
      <w:r>
        <w:rPr>
          <w:sz w:val="24"/>
          <w:szCs w:val="24"/>
        </w:rPr>
        <w:t>?</w:t>
      </w:r>
      <w:r w:rsidR="00B03FBA">
        <w:rPr>
          <w:sz w:val="24"/>
          <w:szCs w:val="24"/>
        </w:rPr>
        <w:t xml:space="preserve"> By community I challenge you to think both broadly (Greensboro, North Carolina, etc.) and more narrowly (UNCG, your neighborhood, your family). </w:t>
      </w:r>
    </w:p>
    <w:p w14:paraId="08B8AD51" w14:textId="77777777" w:rsidR="00A224CF" w:rsidRPr="002B32C1" w:rsidRDefault="00A224CF" w:rsidP="00A224CF">
      <w:pPr>
        <w:contextualSpacing/>
        <w:rPr>
          <w:sz w:val="24"/>
          <w:szCs w:val="24"/>
        </w:rPr>
      </w:pPr>
    </w:p>
    <w:p w14:paraId="3C53A86F" w14:textId="1372756B" w:rsidR="00527A74" w:rsidRDefault="00AA02F0" w:rsidP="00432A92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527A74" w:rsidRPr="004C1F1C">
        <w:rPr>
          <w:b/>
          <w:sz w:val="24"/>
          <w:szCs w:val="24"/>
          <w:u w:val="single"/>
        </w:rPr>
        <w:t>March 1</w:t>
      </w:r>
      <w:r w:rsidR="00C43CE9" w:rsidRPr="004C1F1C">
        <w:rPr>
          <w:b/>
          <w:sz w:val="24"/>
          <w:szCs w:val="24"/>
          <w:u w:val="single"/>
        </w:rPr>
        <w:t>, 2018 (exact place and time TBD</w:t>
      </w:r>
      <w:r w:rsidR="00B03FBA" w:rsidRPr="004C1F1C">
        <w:rPr>
          <w:b/>
          <w:sz w:val="24"/>
          <w:szCs w:val="24"/>
          <w:u w:val="single"/>
        </w:rPr>
        <w:t>).</w:t>
      </w:r>
    </w:p>
    <w:p w14:paraId="03420EC6" w14:textId="77777777" w:rsidR="00B03FBA" w:rsidRDefault="00B03FBA" w:rsidP="00432A92">
      <w:pPr>
        <w:contextualSpacing/>
        <w:rPr>
          <w:b/>
          <w:sz w:val="24"/>
          <w:szCs w:val="24"/>
        </w:rPr>
      </w:pPr>
    </w:p>
    <w:p w14:paraId="3AE58D82" w14:textId="638AB788" w:rsidR="00B03FBA" w:rsidRPr="00B03FBA" w:rsidRDefault="00B03FBA" w:rsidP="00432A92">
      <w:pPr>
        <w:contextualSpacing/>
        <w:rPr>
          <w:sz w:val="24"/>
          <w:szCs w:val="24"/>
        </w:rPr>
      </w:pPr>
      <w:r w:rsidRPr="00B03FBA">
        <w:rPr>
          <w:sz w:val="24"/>
          <w:szCs w:val="24"/>
        </w:rPr>
        <w:t>We</w:t>
      </w:r>
      <w:r>
        <w:rPr>
          <w:sz w:val="24"/>
          <w:szCs w:val="24"/>
        </w:rPr>
        <w:t xml:space="preserve"> continue our work by discussing the articles passed out tonight and widening our circles…</w:t>
      </w:r>
    </w:p>
    <w:p w14:paraId="4DBFD2BD" w14:textId="77777777" w:rsidR="00527A74" w:rsidRDefault="00527A74" w:rsidP="00432A92">
      <w:pPr>
        <w:contextualSpacing/>
        <w:rPr>
          <w:b/>
          <w:sz w:val="24"/>
          <w:szCs w:val="24"/>
        </w:rPr>
      </w:pPr>
    </w:p>
    <w:p w14:paraId="0C29556E" w14:textId="25D4FBB3" w:rsidR="00C43CE9" w:rsidRPr="004C1F1C" w:rsidRDefault="00C43CE9" w:rsidP="004C1F1C">
      <w:pPr>
        <w:contextualSpacing/>
        <w:rPr>
          <w:sz w:val="24"/>
          <w:szCs w:val="24"/>
        </w:rPr>
      </w:pPr>
      <w:r w:rsidRPr="002B32C1">
        <w:rPr>
          <w:sz w:val="24"/>
          <w:szCs w:val="24"/>
        </w:rPr>
        <w:t>Please be in touch with Dr.</w:t>
      </w:r>
      <w:r w:rsidR="00B03FBA">
        <w:rPr>
          <w:sz w:val="24"/>
          <w:szCs w:val="24"/>
        </w:rPr>
        <w:t xml:space="preserve"> Jeremy</w:t>
      </w:r>
      <w:r w:rsidRPr="002B32C1">
        <w:rPr>
          <w:sz w:val="24"/>
          <w:szCs w:val="24"/>
        </w:rPr>
        <w:t xml:space="preserve"> Rinker if you want to learn more: </w:t>
      </w:r>
      <w:hyperlink r:id="rId6" w:history="1">
        <w:r w:rsidRPr="002B32C1">
          <w:rPr>
            <w:rStyle w:val="Hyperlink"/>
            <w:sz w:val="24"/>
            <w:szCs w:val="24"/>
          </w:rPr>
          <w:t>jarinker@uncg.edu</w:t>
        </w:r>
      </w:hyperlink>
      <w:r w:rsidRPr="002B32C1">
        <w:rPr>
          <w:sz w:val="24"/>
          <w:szCs w:val="24"/>
        </w:rPr>
        <w:t xml:space="preserve"> or 703-850-0765.</w:t>
      </w:r>
    </w:p>
    <w:sectPr w:rsidR="00C43CE9" w:rsidRPr="004C1F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8B0"/>
    <w:multiLevelType w:val="multilevel"/>
    <w:tmpl w:val="80BAED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62125B"/>
    <w:multiLevelType w:val="multilevel"/>
    <w:tmpl w:val="AD9E2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FDC5A6F"/>
    <w:multiLevelType w:val="multilevel"/>
    <w:tmpl w:val="3E3CD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0FF6527"/>
    <w:multiLevelType w:val="multilevel"/>
    <w:tmpl w:val="B4FCD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08A2A7E"/>
    <w:multiLevelType w:val="multilevel"/>
    <w:tmpl w:val="CD885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7FD7D78"/>
    <w:multiLevelType w:val="multilevel"/>
    <w:tmpl w:val="80329D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0B5FA9"/>
    <w:multiLevelType w:val="hybridMultilevel"/>
    <w:tmpl w:val="04CA0C80"/>
    <w:lvl w:ilvl="0" w:tplc="1F625AE8">
      <w:start w:val="145"/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7954339"/>
    <w:multiLevelType w:val="multilevel"/>
    <w:tmpl w:val="412A6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C91672B"/>
    <w:multiLevelType w:val="multilevel"/>
    <w:tmpl w:val="76F06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61BD5345"/>
    <w:multiLevelType w:val="multilevel"/>
    <w:tmpl w:val="9F1464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43B4A91"/>
    <w:multiLevelType w:val="multilevel"/>
    <w:tmpl w:val="D9C29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446C"/>
    <w:rsid w:val="000B5EB1"/>
    <w:rsid w:val="001E61D6"/>
    <w:rsid w:val="00282A32"/>
    <w:rsid w:val="002B32C1"/>
    <w:rsid w:val="004143E8"/>
    <w:rsid w:val="00432A92"/>
    <w:rsid w:val="004C1F1C"/>
    <w:rsid w:val="005002D8"/>
    <w:rsid w:val="00527A74"/>
    <w:rsid w:val="007548FC"/>
    <w:rsid w:val="00775EA0"/>
    <w:rsid w:val="00927F82"/>
    <w:rsid w:val="00A224CF"/>
    <w:rsid w:val="00A42024"/>
    <w:rsid w:val="00A57147"/>
    <w:rsid w:val="00AA02F0"/>
    <w:rsid w:val="00B03FBA"/>
    <w:rsid w:val="00C43CE9"/>
    <w:rsid w:val="00DA02AF"/>
    <w:rsid w:val="00DC7EB3"/>
    <w:rsid w:val="00E42E6A"/>
    <w:rsid w:val="00EC1F6F"/>
    <w:rsid w:val="00F2446C"/>
    <w:rsid w:val="00F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942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43C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0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8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arinker@uncg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318</Words>
  <Characters>1465</Characters>
  <Application>Microsoft Macintosh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Jeremy A Rinker</cp:lastModifiedBy>
  <cp:revision>8</cp:revision>
  <cp:lastPrinted>2018-02-08T21:09:00Z</cp:lastPrinted>
  <dcterms:created xsi:type="dcterms:W3CDTF">2018-02-08T15:23:00Z</dcterms:created>
  <dcterms:modified xsi:type="dcterms:W3CDTF">2018-02-08T21:14:00Z</dcterms:modified>
</cp:coreProperties>
</file>